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C2" w:rsidRDefault="004D3428" w:rsidP="004D3428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Əlavə 1</w:t>
      </w:r>
    </w:p>
    <w:p w:rsidR="004D3428" w:rsidRDefault="004D3428" w:rsidP="004D3428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D3428" w:rsidRDefault="004D3428" w:rsidP="004D3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D3428">
        <w:rPr>
          <w:rFonts w:ascii="Times New Roman" w:hAnsi="Times New Roman" w:cs="Times New Roman"/>
          <w:sz w:val="24"/>
          <w:szCs w:val="24"/>
          <w:lang w:val="az-Latn-AZ"/>
        </w:rPr>
        <w:t xml:space="preserve">Hal-hazırda Baş ofis daxil olmaqla </w:t>
      </w:r>
      <w:r>
        <w:rPr>
          <w:rFonts w:ascii="Times New Roman" w:hAnsi="Times New Roman" w:cs="Times New Roman"/>
          <w:sz w:val="24"/>
          <w:szCs w:val="24"/>
          <w:lang w:val="az-Latn-AZ"/>
        </w:rPr>
        <w:t>filialların sayı 17 dır.</w:t>
      </w:r>
    </w:p>
    <w:p w:rsidR="004D3428" w:rsidRDefault="004D3428" w:rsidP="004D3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İlsonuna qədər say 23 olacaqdır.</w:t>
      </w:r>
    </w:p>
    <w:p w:rsidR="004D3428" w:rsidRDefault="004D3428" w:rsidP="004D3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Sifarişlər ayda bir dəfə olmaqla regionlardakı filiallara çatdırılmalıdr.</w:t>
      </w:r>
    </w:p>
    <w:p w:rsidR="004D3428" w:rsidRDefault="004D3428" w:rsidP="004D3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Sifariş ayda bir dəfə mərkəzləşdirilmiş qayda da İnzibati Şöbə tərəfindən podratçıya təqdim olunur.</w:t>
      </w:r>
    </w:p>
    <w:p w:rsidR="004D3428" w:rsidRDefault="004D3428" w:rsidP="004D3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İcra müddəti 10 iş günü ərzində olmalıdır.</w:t>
      </w:r>
      <w:bookmarkStart w:id="0" w:name="_GoBack"/>
      <w:bookmarkEnd w:id="0"/>
    </w:p>
    <w:p w:rsidR="004D3428" w:rsidRDefault="004D3428" w:rsidP="004D3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Siyahıda qeyd olunmuş avadanlıq və ləvazimat üzrə bir necə model (firma) üzrə təklif verilə bilər.</w:t>
      </w:r>
    </w:p>
    <w:p w:rsidR="004D3428" w:rsidRPr="004D3428" w:rsidRDefault="004D3428" w:rsidP="004D3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İcraçı sifarişi 3 (təsərrüfat, dəvtəxana və qida) qrup üzrə tam yerinə yetirməyi bacarmalıdır.</w:t>
      </w:r>
    </w:p>
    <w:sectPr w:rsidR="004D3428" w:rsidRPr="004D3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1AD"/>
    <w:multiLevelType w:val="hybridMultilevel"/>
    <w:tmpl w:val="375E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28"/>
    <w:rsid w:val="004D3428"/>
    <w:rsid w:val="007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C58C"/>
  <w15:chartTrackingRefBased/>
  <w15:docId w15:val="{66BA7AA9-6962-44EA-B726-7408617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FINCA Azerbaijan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Elchin E. Babayev</dc:creator>
  <cp:keywords/>
  <dc:description/>
  <cp:lastModifiedBy>Elchin E. Babayev</cp:lastModifiedBy>
  <cp:revision>1</cp:revision>
  <dcterms:created xsi:type="dcterms:W3CDTF">2020-01-21T08:39:00Z</dcterms:created>
  <dcterms:modified xsi:type="dcterms:W3CDTF">2020-01-21T08:45:00Z</dcterms:modified>
</cp:coreProperties>
</file>