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170"/>
        <w:gridCol w:w="3240"/>
      </w:tblGrid>
      <w:tr w:rsidR="00980D51" w14:paraId="35BE1001" w14:textId="77777777" w:rsidTr="00312056">
        <w:tc>
          <w:tcPr>
            <w:tcW w:w="1975" w:type="dxa"/>
            <w:shd w:val="clear" w:color="auto" w:fill="FFFF00"/>
          </w:tcPr>
          <w:p w14:paraId="228D45AF" w14:textId="5FCC139D" w:rsidR="00980D51" w:rsidRPr="00980D51" w:rsidRDefault="00980D51">
            <w:pPr>
              <w:rPr>
                <w:highlight w:val="yellow"/>
              </w:rPr>
            </w:pPr>
            <w:r w:rsidRPr="00980D51">
              <w:rPr>
                <w:highlight w:val="yellow"/>
              </w:rPr>
              <w:t xml:space="preserve">Mobil </w:t>
            </w:r>
            <w:proofErr w:type="spellStart"/>
            <w:r w:rsidRPr="00980D51">
              <w:rPr>
                <w:highlight w:val="yellow"/>
              </w:rPr>
              <w:t>oprtator</w:t>
            </w:r>
            <w:proofErr w:type="spellEnd"/>
          </w:p>
        </w:tc>
        <w:tc>
          <w:tcPr>
            <w:tcW w:w="1170" w:type="dxa"/>
            <w:shd w:val="clear" w:color="auto" w:fill="FFFF00"/>
          </w:tcPr>
          <w:p w14:paraId="20B7205F" w14:textId="1F8DF6F8" w:rsidR="00980D51" w:rsidRPr="00980D51" w:rsidRDefault="00980D51">
            <w:pPr>
              <w:rPr>
                <w:highlight w:val="yellow"/>
                <w:lang w:val="az-Latn-AZ"/>
              </w:rPr>
            </w:pPr>
            <w:r w:rsidRPr="00980D51">
              <w:rPr>
                <w:highlight w:val="yellow"/>
              </w:rPr>
              <w:t>SMS say</w:t>
            </w:r>
            <w:r w:rsidRPr="00980D51">
              <w:rPr>
                <w:highlight w:val="yellow"/>
                <w:lang w:val="az-Latn-AZ"/>
              </w:rPr>
              <w:t>ı</w:t>
            </w:r>
          </w:p>
        </w:tc>
        <w:tc>
          <w:tcPr>
            <w:tcW w:w="3240" w:type="dxa"/>
            <w:shd w:val="clear" w:color="auto" w:fill="FFFF00"/>
          </w:tcPr>
          <w:p w14:paraId="2C618F2A" w14:textId="1E201A1A" w:rsidR="00980D51" w:rsidRPr="00980D51" w:rsidRDefault="00980D51">
            <w:pPr>
              <w:rPr>
                <w:highlight w:val="yellow"/>
              </w:rPr>
            </w:pPr>
            <w:proofErr w:type="spellStart"/>
            <w:r w:rsidRPr="00980D51">
              <w:rPr>
                <w:highlight w:val="yellow"/>
              </w:rPr>
              <w:t>Meyar</w:t>
            </w:r>
            <w:proofErr w:type="spellEnd"/>
            <w:r w:rsidRPr="00980D51">
              <w:rPr>
                <w:highlight w:val="yellow"/>
              </w:rPr>
              <w:t xml:space="preserve"> </w:t>
            </w:r>
            <w:proofErr w:type="spellStart"/>
            <w:r w:rsidRPr="00980D51">
              <w:rPr>
                <w:highlight w:val="yellow"/>
              </w:rPr>
              <w:t>sayı</w:t>
            </w:r>
            <w:proofErr w:type="spellEnd"/>
          </w:p>
        </w:tc>
      </w:tr>
      <w:tr w:rsidR="00980D51" w14:paraId="17FD2E42" w14:textId="77777777" w:rsidTr="00312056">
        <w:tc>
          <w:tcPr>
            <w:tcW w:w="1975" w:type="dxa"/>
          </w:tcPr>
          <w:p w14:paraId="5778D6B8" w14:textId="6F5BBF13" w:rsidR="00980D51" w:rsidRDefault="00312056">
            <w:proofErr w:type="spellStart"/>
            <w:r>
              <w:t>Bakcell</w:t>
            </w:r>
            <w:proofErr w:type="spellEnd"/>
            <w:r>
              <w:t>, Nar mobile</w:t>
            </w:r>
          </w:p>
        </w:tc>
        <w:tc>
          <w:tcPr>
            <w:tcW w:w="1170" w:type="dxa"/>
          </w:tcPr>
          <w:p w14:paraId="51D2414F" w14:textId="06A4D6C6" w:rsidR="00980D51" w:rsidRDefault="00312056">
            <w:r>
              <w:t>24</w:t>
            </w:r>
            <w:r w:rsidR="00980D51">
              <w:t>0000</w:t>
            </w:r>
          </w:p>
        </w:tc>
        <w:tc>
          <w:tcPr>
            <w:tcW w:w="3240" w:type="dxa"/>
          </w:tcPr>
          <w:p w14:paraId="0A206631" w14:textId="69727CC5" w:rsidR="00980D51" w:rsidRPr="00980D51" w:rsidRDefault="00980D51" w:rsidP="00980D51">
            <w:pPr>
              <w:spacing w:after="160" w:line="259" w:lineRule="auto"/>
              <w:rPr>
                <w:color w:val="1F497D"/>
                <w:lang w:val="az-Latn-AZ"/>
              </w:rPr>
            </w:pPr>
            <w:r>
              <w:t>3 (</w:t>
            </w:r>
            <w:r w:rsidRPr="00980D51">
              <w:t>Region, yaş, aylıq balans xərci)</w:t>
            </w:r>
          </w:p>
        </w:tc>
      </w:tr>
    </w:tbl>
    <w:p w14:paraId="40C82D87" w14:textId="77777777" w:rsidR="00B93720" w:rsidRDefault="00B93720"/>
    <w:p w14:paraId="05C94293" w14:textId="0D6005C0" w:rsidR="00980D51" w:rsidRDefault="00980D51">
      <w:proofErr w:type="spellStart"/>
      <w:r>
        <w:t>Qeyd</w:t>
      </w:r>
      <w:proofErr w:type="spellEnd"/>
      <w:r>
        <w:t xml:space="preserve"> 1: Vendor </w:t>
      </w:r>
      <w:proofErr w:type="spellStart"/>
      <w:r>
        <w:t>mütləq</w:t>
      </w:r>
      <w:proofErr w:type="spellEnd"/>
      <w:r>
        <w:t xml:space="preserve"> </w:t>
      </w:r>
      <w:proofErr w:type="spellStart"/>
      <w:r>
        <w:t>şəkildə</w:t>
      </w:r>
      <w:proofErr w:type="spellEnd"/>
      <w:r>
        <w:t xml:space="preserve"> </w:t>
      </w:r>
      <w:proofErr w:type="spellStart"/>
      <w:r>
        <w:t>Azercell</w:t>
      </w:r>
      <w:proofErr w:type="spellEnd"/>
      <w:r>
        <w:t xml:space="preserve">-in </w:t>
      </w:r>
      <w:proofErr w:type="spellStart"/>
      <w:r>
        <w:t>rəsmi</w:t>
      </w:r>
      <w:proofErr w:type="spellEnd"/>
      <w:r>
        <w:t xml:space="preserve"> </w:t>
      </w:r>
      <w:proofErr w:type="spellStart"/>
      <w:r>
        <w:t>tərəfdaşı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. </w:t>
      </w:r>
      <w:proofErr w:type="spellStart"/>
      <w:r>
        <w:t>Rəsmi</w:t>
      </w:r>
      <w:proofErr w:type="spellEnd"/>
      <w:r>
        <w:t xml:space="preserve"> </w:t>
      </w:r>
      <w:proofErr w:type="spellStart"/>
      <w:r>
        <w:t>tərəfdaş</w:t>
      </w:r>
      <w:proofErr w:type="spellEnd"/>
      <w:r>
        <w:t xml:space="preserve"> </w:t>
      </w:r>
      <w:proofErr w:type="spellStart"/>
      <w:r>
        <w:t>olmasını</w:t>
      </w:r>
      <w:proofErr w:type="spellEnd"/>
      <w:r>
        <w:t xml:space="preserve"> </w:t>
      </w:r>
      <w:proofErr w:type="spellStart"/>
      <w:r>
        <w:t>təsdiq</w:t>
      </w:r>
      <w:proofErr w:type="spellEnd"/>
      <w:r>
        <w:t xml:space="preserve"> </w:t>
      </w:r>
      <w:proofErr w:type="spellStart"/>
      <w:r>
        <w:t>edən</w:t>
      </w:r>
      <w:proofErr w:type="spellEnd"/>
      <w:r>
        <w:t xml:space="preserve"> </w:t>
      </w:r>
      <w:proofErr w:type="spellStart"/>
      <w:r>
        <w:t>sənəd</w:t>
      </w:r>
      <w:proofErr w:type="spellEnd"/>
      <w:r>
        <w:t xml:space="preserve"> </w:t>
      </w:r>
      <w:proofErr w:type="spellStart"/>
      <w:r>
        <w:t>təqdim</w:t>
      </w:r>
      <w:proofErr w:type="spellEnd"/>
      <w:r>
        <w:t xml:space="preserve"> </w:t>
      </w:r>
      <w:proofErr w:type="spellStart"/>
      <w:r>
        <w:t>edilməlidir</w:t>
      </w:r>
      <w:proofErr w:type="spellEnd"/>
      <w:r>
        <w:t xml:space="preserve">. </w:t>
      </w:r>
    </w:p>
    <w:p w14:paraId="661F2795" w14:textId="77D6EC45" w:rsidR="00980D51" w:rsidRDefault="00980D51">
      <w:proofErr w:type="spellStart"/>
      <w:r>
        <w:t>Qeyd</w:t>
      </w:r>
      <w:proofErr w:type="spellEnd"/>
      <w:r>
        <w:t xml:space="preserve"> 2: </w:t>
      </w:r>
      <w:proofErr w:type="spellStart"/>
      <w:r>
        <w:t>Aylıq</w:t>
      </w:r>
      <w:proofErr w:type="spellEnd"/>
      <w:r>
        <w:t xml:space="preserve"> </w:t>
      </w:r>
      <w:proofErr w:type="spellStart"/>
      <w:r>
        <w:t>olaraq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operator </w:t>
      </w:r>
      <w:proofErr w:type="spellStart"/>
      <w:r>
        <w:t>tərəfindən</w:t>
      </w:r>
      <w:proofErr w:type="spellEnd"/>
      <w:r>
        <w:t xml:space="preserve"> </w:t>
      </w:r>
      <w:proofErr w:type="spellStart"/>
      <w:r>
        <w:t>göndərilən</w:t>
      </w:r>
      <w:proofErr w:type="spellEnd"/>
      <w:r>
        <w:t xml:space="preserve"> </w:t>
      </w:r>
      <w:proofErr w:type="spellStart"/>
      <w:r>
        <w:t>sms-lərin</w:t>
      </w:r>
      <w:proofErr w:type="spellEnd"/>
      <w:r>
        <w:t xml:space="preserve"> </w:t>
      </w:r>
      <w:proofErr w:type="spellStart"/>
      <w:r>
        <w:t>çatma</w:t>
      </w:r>
      <w:proofErr w:type="spellEnd"/>
      <w:r>
        <w:t xml:space="preserve"> </w:t>
      </w:r>
      <w:proofErr w:type="spellStart"/>
      <w:r>
        <w:t>statusu</w:t>
      </w:r>
      <w:proofErr w:type="spellEnd"/>
      <w:r>
        <w:t xml:space="preserve"> </w:t>
      </w:r>
      <w:proofErr w:type="spellStart"/>
      <w:r>
        <w:t>barədə</w:t>
      </w:r>
      <w:proofErr w:type="spellEnd"/>
      <w:r>
        <w:t xml:space="preserve"> </w:t>
      </w:r>
      <w:proofErr w:type="spellStart"/>
      <w:r>
        <w:t>hesabat</w:t>
      </w:r>
      <w:proofErr w:type="spellEnd"/>
      <w:r>
        <w:t xml:space="preserve"> </w:t>
      </w:r>
      <w:proofErr w:type="spellStart"/>
      <w:r>
        <w:t>təqdim</w:t>
      </w:r>
      <w:proofErr w:type="spellEnd"/>
      <w:r>
        <w:t xml:space="preserve"> </w:t>
      </w:r>
      <w:proofErr w:type="spellStart"/>
      <w:r>
        <w:t>edilməlidir</w:t>
      </w:r>
      <w:proofErr w:type="spellEnd"/>
      <w:r>
        <w:t xml:space="preserve">. </w:t>
      </w:r>
    </w:p>
    <w:p w14:paraId="5575626E" w14:textId="404028C0" w:rsidR="00312056" w:rsidRDefault="00312056">
      <w:proofErr w:type="spellStart"/>
      <w:r>
        <w:t>Qeyd</w:t>
      </w:r>
      <w:proofErr w:type="spellEnd"/>
      <w:r>
        <w:t xml:space="preserve"> 3: Say </w:t>
      </w:r>
      <w:proofErr w:type="spellStart"/>
      <w:r>
        <w:t>hər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operator </w:t>
      </w:r>
      <w:proofErr w:type="spellStart"/>
      <w:r>
        <w:t>üzrə</w:t>
      </w:r>
      <w:proofErr w:type="spellEnd"/>
      <w:r>
        <w:t xml:space="preserve"> </w:t>
      </w:r>
      <w:proofErr w:type="spellStart"/>
      <w:r>
        <w:t>ümumi</w:t>
      </w:r>
      <w:proofErr w:type="spellEnd"/>
      <w:r>
        <w:t xml:space="preserve"> </w:t>
      </w:r>
      <w:proofErr w:type="spellStart"/>
      <w:r>
        <w:t>qeyd</w:t>
      </w:r>
      <w:proofErr w:type="spellEnd"/>
      <w:r>
        <w:t xml:space="preserve"> </w:t>
      </w:r>
      <w:proofErr w:type="spellStart"/>
      <w:r>
        <w:t>edilmişdir</w:t>
      </w:r>
      <w:proofErr w:type="spellEnd"/>
      <w:r>
        <w:t xml:space="preserve">. </w:t>
      </w:r>
    </w:p>
    <w:sectPr w:rsidR="00312056">
      <w:footerReference w:type="even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7FB1" w14:textId="77777777" w:rsidR="00980D51" w:rsidRDefault="00980D51" w:rsidP="00980D51">
      <w:pPr>
        <w:spacing w:after="0" w:line="240" w:lineRule="auto"/>
      </w:pPr>
      <w:r>
        <w:separator/>
      </w:r>
    </w:p>
  </w:endnote>
  <w:endnote w:type="continuationSeparator" w:id="0">
    <w:p w14:paraId="0E12FABB" w14:textId="77777777" w:rsidR="00980D51" w:rsidRDefault="00980D51" w:rsidP="0098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37CF" w14:textId="72864F59" w:rsidR="00980D51" w:rsidRDefault="00980D5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59F086A" wp14:editId="4BB2045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357868170" name="Text Box 2" descr="FINCA Azerbaijan - Internal - Daxili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2DC03B" w14:textId="3E349803" w:rsidR="00980D51" w:rsidRPr="00980D51" w:rsidRDefault="00980D51" w:rsidP="00980D5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D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FINCA Azerbaijan - Internal - Daxili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9F08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FINCA Azerbaijan - Internal - Daxili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82DC03B" w14:textId="3E349803" w:rsidR="00980D51" w:rsidRPr="00980D51" w:rsidRDefault="00980D51" w:rsidP="00980D5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D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FINCA Azerbaijan - Internal - Daxili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60F0" w14:textId="4E704D14" w:rsidR="00980D51" w:rsidRDefault="00980D5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549CBD0" wp14:editId="0A88E466">
              <wp:simplePos x="914400" y="943356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1976293307" name="Text Box 3" descr="FINCA Azerbaijan - Internal - Daxili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FA1D19" w14:textId="113B08C0" w:rsidR="00980D51" w:rsidRPr="00980D51" w:rsidRDefault="00980D51" w:rsidP="00980D5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D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FINCA Azerbaijan - Internal - Daxili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9CB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FINCA Azerbaijan - Internal - Daxili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37FA1D19" w14:textId="113B08C0" w:rsidR="00980D51" w:rsidRPr="00980D51" w:rsidRDefault="00980D51" w:rsidP="00980D5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D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FINCA Azerbaijan - Internal - Daxili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25B5" w14:textId="6E543C24" w:rsidR="00980D51" w:rsidRDefault="00980D5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0941E40" wp14:editId="5C22C05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730957835" name="Text Box 1" descr="FINCA Azerbaijan - Internal - Daxili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794865" w14:textId="65DB22F4" w:rsidR="00980D51" w:rsidRPr="00980D51" w:rsidRDefault="00980D51" w:rsidP="00980D5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D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FINCA Azerbaijan - Internal - Daxili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941E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FINCA Azerbaijan - Internal - Daxili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36794865" w14:textId="65DB22F4" w:rsidR="00980D51" w:rsidRPr="00980D51" w:rsidRDefault="00980D51" w:rsidP="00980D5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D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FINCA Azerbaijan - Internal - Daxili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2536" w14:textId="77777777" w:rsidR="00980D51" w:rsidRDefault="00980D51" w:rsidP="00980D51">
      <w:pPr>
        <w:spacing w:after="0" w:line="240" w:lineRule="auto"/>
      </w:pPr>
      <w:r>
        <w:separator/>
      </w:r>
    </w:p>
  </w:footnote>
  <w:footnote w:type="continuationSeparator" w:id="0">
    <w:p w14:paraId="4CAEAB6D" w14:textId="77777777" w:rsidR="00980D51" w:rsidRDefault="00980D51" w:rsidP="00980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51"/>
    <w:rsid w:val="00312056"/>
    <w:rsid w:val="00980D51"/>
    <w:rsid w:val="00B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50CBA"/>
  <w15:chartTrackingRefBased/>
  <w15:docId w15:val="{D0138C57-69EA-40B2-8113-EEB4B3D0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Hatam N. Bagirli</dc:creator>
  <cp:keywords/>
  <dc:description/>
  <cp:lastModifiedBy>Hatam N. Bagirli</cp:lastModifiedBy>
  <cp:revision>2</cp:revision>
  <dcterms:created xsi:type="dcterms:W3CDTF">2024-01-31T11:46:00Z</dcterms:created>
  <dcterms:modified xsi:type="dcterms:W3CDTF">2024-01-31T11:46:00Z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2b91880b,1554a28a,75cbd7bb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FINCA Azerbaijan - Internal - Daxili</vt:lpwstr>
  </property>
  <property fmtid="{D5CDD505-2E9C-101B-9397-08002B2CF9AE}" pid="5" name="MSIP_Label_44d8e5e5-1d12-44e7-b053-fcdcb3793430_Enabled">
    <vt:lpwstr>true</vt:lpwstr>
  </property>
  <property fmtid="{D5CDD505-2E9C-101B-9397-08002B2CF9AE}" pid="6" name="MSIP_Label_44d8e5e5-1d12-44e7-b053-fcdcb3793430_SetDate">
    <vt:lpwstr>2024-01-31T11:38:20Z</vt:lpwstr>
  </property>
  <property fmtid="{D5CDD505-2E9C-101B-9397-08002B2CF9AE}" pid="7" name="MSIP_Label_44d8e5e5-1d12-44e7-b053-fcdcb3793430_Method">
    <vt:lpwstr>Privileged</vt:lpwstr>
  </property>
  <property fmtid="{D5CDD505-2E9C-101B-9397-08002B2CF9AE}" pid="8" name="MSIP_Label_44d8e5e5-1d12-44e7-b053-fcdcb3793430_Name">
    <vt:lpwstr>FINCA Azerbaijan - Internal - Daxili</vt:lpwstr>
  </property>
  <property fmtid="{D5CDD505-2E9C-101B-9397-08002B2CF9AE}" pid="9" name="MSIP_Label_44d8e5e5-1d12-44e7-b053-fcdcb3793430_SiteId">
    <vt:lpwstr>f58ebc55-6569-4ee1-9284-a8e74c5a0a86</vt:lpwstr>
  </property>
  <property fmtid="{D5CDD505-2E9C-101B-9397-08002B2CF9AE}" pid="10" name="MSIP_Label_44d8e5e5-1d12-44e7-b053-fcdcb3793430_ActionId">
    <vt:lpwstr>e63483f1-54bc-45ff-b49c-18063fcb6866</vt:lpwstr>
  </property>
  <property fmtid="{D5CDD505-2E9C-101B-9397-08002B2CF9AE}" pid="11" name="MSIP_Label_44d8e5e5-1d12-44e7-b053-fcdcb3793430_ContentBits">
    <vt:lpwstr>2</vt:lpwstr>
  </property>
</Properties>
</file>